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2AB4" w14:textId="77777777" w:rsidR="000A05C7" w:rsidRPr="0032239F" w:rsidRDefault="000A05C7" w:rsidP="000A05C7">
      <w:pPr>
        <w:shd w:val="clear" w:color="auto" w:fill="FFFFFF"/>
        <w:spacing w:before="68" w:after="136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32239F">
        <w:rPr>
          <w:rFonts w:ascii="Arial Narrow" w:eastAsia="Times New Roman" w:hAnsi="Arial Narrow" w:cs="Times New Roman"/>
          <w:b/>
          <w:bCs/>
          <w:color w:val="333333"/>
          <w:sz w:val="28"/>
          <w:szCs w:val="28"/>
          <w:lang w:eastAsia="en-GB"/>
        </w:rPr>
        <w:t>Bishop Sutton Village Hall Data Protection Policy</w:t>
      </w:r>
    </w:p>
    <w:p w14:paraId="45260CC3" w14:textId="77777777" w:rsidR="000A05C7" w:rsidRPr="0032239F" w:rsidRDefault="000A05C7" w:rsidP="000A05C7">
      <w:pPr>
        <w:shd w:val="clear" w:color="auto" w:fill="FFFFFF"/>
        <w:spacing w:before="68" w:after="136" w:line="240" w:lineRule="auto"/>
        <w:jc w:val="center"/>
        <w:rPr>
          <w:rFonts w:ascii="Arial Narrow" w:eastAsia="Times New Roman" w:hAnsi="Arial Narrow" w:cs="Times New Roman"/>
          <w:color w:val="333333"/>
          <w:lang w:eastAsia="en-GB"/>
        </w:rPr>
      </w:pPr>
    </w:p>
    <w:p w14:paraId="5FC478B8" w14:textId="77777777" w:rsidR="000A05C7" w:rsidRPr="0032239F" w:rsidRDefault="000A05C7" w:rsidP="000A05C7">
      <w:pPr>
        <w:shd w:val="clear" w:color="auto" w:fill="FFFFFF"/>
        <w:spacing w:before="68" w:after="136" w:line="240" w:lineRule="auto"/>
        <w:jc w:val="center"/>
        <w:rPr>
          <w:rFonts w:ascii="Arial Narrow" w:eastAsia="Times New Roman" w:hAnsi="Arial Narrow" w:cs="Times New Roman"/>
          <w:color w:val="333333"/>
          <w:sz w:val="24"/>
          <w:szCs w:val="24"/>
          <w:lang w:eastAsia="en-GB"/>
        </w:rPr>
      </w:pPr>
    </w:p>
    <w:p w14:paraId="0F58098E" w14:textId="77777777" w:rsidR="000A05C7" w:rsidRPr="0032239F" w:rsidRDefault="000A05C7" w:rsidP="000A05C7">
      <w:pPr>
        <w:shd w:val="clear" w:color="auto" w:fill="FFFFFF"/>
        <w:spacing w:before="68" w:after="136" w:line="240" w:lineRule="auto"/>
        <w:rPr>
          <w:rFonts w:ascii="Arial Narrow" w:eastAsia="Times New Roman" w:hAnsi="Arial Narrow" w:cs="Times New Roman"/>
          <w:color w:val="333333"/>
          <w:sz w:val="24"/>
          <w:szCs w:val="24"/>
          <w:lang w:eastAsia="en-GB"/>
        </w:rPr>
      </w:pPr>
      <w:r w:rsidRPr="0032239F">
        <w:rPr>
          <w:rFonts w:ascii="Arial Narrow" w:eastAsia="Times New Roman" w:hAnsi="Arial Narrow" w:cs="Times New Roman"/>
          <w:color w:val="333333"/>
          <w:sz w:val="24"/>
          <w:szCs w:val="24"/>
          <w:lang w:eastAsia="en-GB"/>
        </w:rPr>
        <w:t>Bishop Sutton Village Hall management committee is obliged to abide by the Data Protection Act 2018.  These principles require that personal data shall:</w:t>
      </w:r>
    </w:p>
    <w:p w14:paraId="3F7356D7" w14:textId="77777777" w:rsidR="000A05C7" w:rsidRPr="0032239F" w:rsidRDefault="000A05C7" w:rsidP="000A05C7">
      <w:pPr>
        <w:shd w:val="clear" w:color="auto" w:fill="FFFFFF"/>
        <w:spacing w:before="68" w:after="136" w:line="240" w:lineRule="auto"/>
        <w:rPr>
          <w:rFonts w:ascii="Arial Narrow" w:hAnsi="Arial Narrow"/>
          <w:sz w:val="24"/>
          <w:szCs w:val="24"/>
        </w:rPr>
      </w:pPr>
    </w:p>
    <w:p w14:paraId="46D7502B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processed fairly and lawfully</w:t>
      </w:r>
    </w:p>
    <w:p w14:paraId="4D2B6833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held only for specified purposes and not used or disclosed in any way incompatible with those purposes</w:t>
      </w:r>
    </w:p>
    <w:p w14:paraId="1549398E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adequate, relevant and not excessive</w:t>
      </w:r>
    </w:p>
    <w:p w14:paraId="3531CBF0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accurate and kept up to date</w:t>
      </w:r>
    </w:p>
    <w:p w14:paraId="52697760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Not be kept for longer than necessary for the particular purpose</w:t>
      </w:r>
    </w:p>
    <w:p w14:paraId="331578C4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processed in accordance with data subject's rights</w:t>
      </w:r>
    </w:p>
    <w:p w14:paraId="59C6B757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kept secure</w:t>
      </w:r>
    </w:p>
    <w:p w14:paraId="37747107" w14:textId="77777777" w:rsidR="000A05C7" w:rsidRPr="0032239F" w:rsidRDefault="000A05C7" w:rsidP="000A05C7">
      <w:pPr>
        <w:pStyle w:val="BodyTex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Be deleted on the request of the data owner</w:t>
      </w:r>
    </w:p>
    <w:p w14:paraId="0920ED04" w14:textId="77777777" w:rsidR="000A05C7" w:rsidRPr="0032239F" w:rsidRDefault="000A05C7" w:rsidP="000A05C7">
      <w:pPr>
        <w:rPr>
          <w:rFonts w:ascii="Arial Narrow" w:hAnsi="Arial Narrow"/>
          <w:sz w:val="24"/>
          <w:szCs w:val="24"/>
        </w:rPr>
      </w:pPr>
      <w:r w:rsidRPr="0032239F">
        <w:rPr>
          <w:rFonts w:ascii="Arial Narrow" w:hAnsi="Arial Narrow"/>
          <w:sz w:val="24"/>
          <w:szCs w:val="24"/>
        </w:rPr>
        <w:t>The Committee agree to abide by these principles.</w:t>
      </w:r>
    </w:p>
    <w:p w14:paraId="46BFD828" w14:textId="77777777" w:rsidR="002F5C32" w:rsidRDefault="002F5C32"/>
    <w:sectPr w:rsidR="002F5C32" w:rsidSect="009871E6">
      <w:footerReference w:type="default" r:id="rId7"/>
      <w:pgSz w:w="11901" w:h="16817"/>
      <w:pgMar w:top="1440" w:right="1440" w:bottom="1440" w:left="1440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3062E" w14:textId="77777777" w:rsidR="009871E6" w:rsidRDefault="009871E6" w:rsidP="000A05C7">
      <w:pPr>
        <w:spacing w:after="0" w:line="240" w:lineRule="auto"/>
      </w:pPr>
      <w:r>
        <w:separator/>
      </w:r>
    </w:p>
  </w:endnote>
  <w:endnote w:type="continuationSeparator" w:id="0">
    <w:p w14:paraId="3136317B" w14:textId="77777777" w:rsidR="009871E6" w:rsidRDefault="009871E6" w:rsidP="000A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992A" w14:textId="33C7CC2E" w:rsidR="000A05C7" w:rsidRPr="000A05C7" w:rsidRDefault="000A05C7" w:rsidP="000A05C7">
    <w:pPr>
      <w:pStyle w:val="Footer"/>
      <w:jc w:val="right"/>
      <w:rPr>
        <w:rFonts w:ascii="Arial Narrow" w:hAnsi="Arial Narrow"/>
        <w:sz w:val="20"/>
        <w:szCs w:val="20"/>
      </w:rPr>
    </w:pPr>
    <w:r w:rsidRPr="000A05C7">
      <w:rPr>
        <w:rFonts w:ascii="Arial Narrow" w:hAnsi="Arial Narrow"/>
        <w:sz w:val="20"/>
        <w:szCs w:val="20"/>
      </w:rPr>
      <w:t>Update: 8</w:t>
    </w:r>
    <w:r w:rsidRPr="000A05C7">
      <w:rPr>
        <w:rFonts w:ascii="Arial Narrow" w:hAnsi="Arial Narrow"/>
        <w:sz w:val="20"/>
        <w:szCs w:val="20"/>
        <w:vertAlign w:val="superscript"/>
      </w:rPr>
      <w:t>th</w:t>
    </w:r>
    <w:r w:rsidRPr="000A05C7">
      <w:rPr>
        <w:rFonts w:ascii="Arial Narrow" w:hAnsi="Arial Narrow"/>
        <w:sz w:val="20"/>
        <w:szCs w:val="20"/>
      </w:rPr>
      <w:t xml:space="preserve">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9B35" w14:textId="77777777" w:rsidR="009871E6" w:rsidRDefault="009871E6" w:rsidP="000A05C7">
      <w:pPr>
        <w:spacing w:after="0" w:line="240" w:lineRule="auto"/>
      </w:pPr>
      <w:r>
        <w:separator/>
      </w:r>
    </w:p>
  </w:footnote>
  <w:footnote w:type="continuationSeparator" w:id="0">
    <w:p w14:paraId="3856D738" w14:textId="77777777" w:rsidR="009871E6" w:rsidRDefault="009871E6" w:rsidP="000A0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05D6E"/>
    <w:multiLevelType w:val="multilevel"/>
    <w:tmpl w:val="1A2EC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114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C7"/>
    <w:rsid w:val="000A05C7"/>
    <w:rsid w:val="00114239"/>
    <w:rsid w:val="002F5C32"/>
    <w:rsid w:val="00376103"/>
    <w:rsid w:val="009871E6"/>
    <w:rsid w:val="00A8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58B9F"/>
  <w15:chartTrackingRefBased/>
  <w15:docId w15:val="{22ABA14A-7066-B041-8498-C7F3510B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5C7"/>
    <w:pPr>
      <w:suppressAutoHyphens/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5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5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5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5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5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5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5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5C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5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5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5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5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5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5C7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0A05C7"/>
    <w:pPr>
      <w:spacing w:after="140"/>
    </w:pPr>
  </w:style>
  <w:style w:type="character" w:customStyle="1" w:styleId="BodyTextChar">
    <w:name w:val="Body Text Char"/>
    <w:basedOn w:val="DefaultParagraphFont"/>
    <w:link w:val="BodyText"/>
    <w:rsid w:val="000A05C7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A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C7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C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552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Bishop Sutton Village Hall</Company>
  <LinksUpToDate>false</LinksUpToDate>
  <CharactersWithSpaces>655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Maltby</dc:creator>
  <cp:keywords/>
  <dc:description/>
  <cp:lastModifiedBy>Derek Maltby</cp:lastModifiedBy>
  <cp:revision>2</cp:revision>
  <dcterms:created xsi:type="dcterms:W3CDTF">2024-04-08T09:24:00Z</dcterms:created>
  <dcterms:modified xsi:type="dcterms:W3CDTF">2024-04-15T15:24:00Z</dcterms:modified>
  <cp:category/>
</cp:coreProperties>
</file>